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CA12C" w14:textId="61A9131A" w:rsidR="000F174F" w:rsidRPr="000F174F" w:rsidRDefault="000F174F" w:rsidP="000F174F">
      <w:pPr>
        <w:spacing w:line="240" w:lineRule="auto"/>
        <w:jc w:val="center"/>
        <w:rPr>
          <w:b/>
          <w:sz w:val="40"/>
          <w:szCs w:val="40"/>
          <w:u w:val="single"/>
        </w:rPr>
      </w:pPr>
      <w:r w:rsidRPr="000F174F">
        <w:rPr>
          <w:b/>
          <w:sz w:val="40"/>
          <w:szCs w:val="40"/>
          <w:u w:val="single"/>
        </w:rPr>
        <w:t>Futurity Rules 202</w:t>
      </w:r>
      <w:r w:rsidR="002141D6">
        <w:rPr>
          <w:b/>
          <w:sz w:val="40"/>
          <w:szCs w:val="40"/>
          <w:u w:val="single"/>
        </w:rPr>
        <w:t>4</w:t>
      </w:r>
      <w:r w:rsidR="00AC7885">
        <w:rPr>
          <w:b/>
          <w:sz w:val="40"/>
          <w:szCs w:val="40"/>
          <w:u w:val="single"/>
        </w:rPr>
        <w:t xml:space="preserve"> – Open to All Breeds</w:t>
      </w:r>
    </w:p>
    <w:p w14:paraId="0557A127" w14:textId="77777777" w:rsidR="000F174F" w:rsidRPr="00524F26" w:rsidRDefault="000F174F" w:rsidP="000F174F">
      <w:pPr>
        <w:rPr>
          <w:sz w:val="24"/>
          <w:szCs w:val="24"/>
        </w:rPr>
      </w:pPr>
      <w:r w:rsidRPr="00524F26">
        <w:rPr>
          <w:b/>
          <w:sz w:val="24"/>
          <w:szCs w:val="24"/>
        </w:rPr>
        <w:t>1. Classes to be offered</w:t>
      </w:r>
      <w:r w:rsidRPr="00524F26">
        <w:rPr>
          <w:sz w:val="24"/>
          <w:szCs w:val="24"/>
        </w:rPr>
        <w:t>:</w:t>
      </w:r>
    </w:p>
    <w:p w14:paraId="0DCE12D6" w14:textId="77777777" w:rsidR="000F174F" w:rsidRPr="000F174F" w:rsidRDefault="000F174F" w:rsidP="000F174F">
      <w:pPr>
        <w:spacing w:line="240" w:lineRule="auto"/>
        <w:ind w:firstLine="720"/>
        <w:rPr>
          <w:sz w:val="24"/>
          <w:szCs w:val="24"/>
        </w:rPr>
      </w:pPr>
      <w:r w:rsidRPr="000F174F">
        <w:rPr>
          <w:sz w:val="24"/>
          <w:szCs w:val="24"/>
        </w:rPr>
        <w:t>Class 1 - Weanling Stallions</w:t>
      </w:r>
    </w:p>
    <w:p w14:paraId="35B56207" w14:textId="77777777" w:rsidR="000F174F" w:rsidRPr="000F174F" w:rsidRDefault="000F174F" w:rsidP="000F174F">
      <w:pPr>
        <w:spacing w:line="240" w:lineRule="auto"/>
        <w:ind w:firstLine="720"/>
        <w:rPr>
          <w:sz w:val="24"/>
          <w:szCs w:val="24"/>
        </w:rPr>
      </w:pPr>
      <w:r w:rsidRPr="000F174F">
        <w:rPr>
          <w:sz w:val="24"/>
          <w:szCs w:val="24"/>
        </w:rPr>
        <w:t>Class 2 - Weanling Fillies</w:t>
      </w:r>
    </w:p>
    <w:p w14:paraId="0A7E688F" w14:textId="77777777" w:rsidR="000F174F" w:rsidRPr="000F174F" w:rsidRDefault="000F174F" w:rsidP="000F174F">
      <w:pPr>
        <w:spacing w:line="240" w:lineRule="auto"/>
        <w:ind w:firstLine="720"/>
        <w:rPr>
          <w:sz w:val="24"/>
          <w:szCs w:val="24"/>
        </w:rPr>
      </w:pPr>
      <w:r w:rsidRPr="000F174F">
        <w:rPr>
          <w:sz w:val="24"/>
          <w:szCs w:val="24"/>
        </w:rPr>
        <w:t>Class 3 - Weanling Geldings</w:t>
      </w:r>
    </w:p>
    <w:p w14:paraId="2E7DEA67" w14:textId="77777777" w:rsidR="000F174F" w:rsidRPr="000F174F" w:rsidRDefault="000F174F" w:rsidP="000F174F">
      <w:pPr>
        <w:spacing w:line="240" w:lineRule="auto"/>
        <w:ind w:firstLine="720"/>
        <w:rPr>
          <w:sz w:val="24"/>
          <w:szCs w:val="24"/>
        </w:rPr>
      </w:pPr>
      <w:r w:rsidRPr="000F174F">
        <w:rPr>
          <w:sz w:val="24"/>
          <w:szCs w:val="24"/>
        </w:rPr>
        <w:t>Class 4 - Yearling Stallions</w:t>
      </w:r>
    </w:p>
    <w:p w14:paraId="2F962A97" w14:textId="77777777" w:rsidR="000F174F" w:rsidRPr="000F174F" w:rsidRDefault="000F174F" w:rsidP="000F174F">
      <w:pPr>
        <w:spacing w:line="240" w:lineRule="auto"/>
        <w:ind w:firstLine="720"/>
        <w:rPr>
          <w:sz w:val="24"/>
          <w:szCs w:val="24"/>
        </w:rPr>
      </w:pPr>
      <w:r w:rsidRPr="000F174F">
        <w:rPr>
          <w:sz w:val="24"/>
          <w:szCs w:val="24"/>
        </w:rPr>
        <w:t>Class 5 - Yearling Fillies</w:t>
      </w:r>
    </w:p>
    <w:p w14:paraId="2EECAD09" w14:textId="77777777" w:rsidR="000F174F" w:rsidRPr="000F174F" w:rsidRDefault="000F174F" w:rsidP="000F174F">
      <w:pPr>
        <w:spacing w:line="240" w:lineRule="auto"/>
        <w:ind w:firstLine="720"/>
        <w:rPr>
          <w:sz w:val="24"/>
          <w:szCs w:val="24"/>
        </w:rPr>
      </w:pPr>
      <w:r w:rsidRPr="000F174F">
        <w:rPr>
          <w:sz w:val="24"/>
          <w:szCs w:val="24"/>
        </w:rPr>
        <w:t>Class 6 - Yearling Geldings</w:t>
      </w:r>
    </w:p>
    <w:p w14:paraId="48B7055D" w14:textId="77777777" w:rsidR="000F174F" w:rsidRPr="000F174F" w:rsidRDefault="000F174F" w:rsidP="000F174F">
      <w:pPr>
        <w:spacing w:line="240" w:lineRule="auto"/>
        <w:ind w:firstLine="720"/>
        <w:rPr>
          <w:sz w:val="24"/>
          <w:szCs w:val="24"/>
        </w:rPr>
      </w:pPr>
      <w:r w:rsidRPr="000F174F">
        <w:rPr>
          <w:sz w:val="24"/>
          <w:szCs w:val="24"/>
        </w:rPr>
        <w:t>Class 7 - Two-year-old Stallions</w:t>
      </w:r>
    </w:p>
    <w:p w14:paraId="3055AB7C" w14:textId="77777777" w:rsidR="000F174F" w:rsidRPr="000F174F" w:rsidRDefault="000F174F" w:rsidP="000F174F">
      <w:pPr>
        <w:spacing w:line="240" w:lineRule="auto"/>
        <w:ind w:firstLine="720"/>
        <w:rPr>
          <w:sz w:val="24"/>
          <w:szCs w:val="24"/>
        </w:rPr>
      </w:pPr>
      <w:r w:rsidRPr="000F174F">
        <w:rPr>
          <w:sz w:val="24"/>
          <w:szCs w:val="24"/>
        </w:rPr>
        <w:t>Class 8 - Two-year-old Fillies</w:t>
      </w:r>
    </w:p>
    <w:p w14:paraId="61A080B2" w14:textId="77777777" w:rsidR="000F174F" w:rsidRPr="000F174F" w:rsidRDefault="000F174F" w:rsidP="000F174F">
      <w:pPr>
        <w:spacing w:line="240" w:lineRule="auto"/>
        <w:ind w:firstLine="720"/>
        <w:rPr>
          <w:sz w:val="24"/>
          <w:szCs w:val="24"/>
        </w:rPr>
      </w:pPr>
      <w:r w:rsidRPr="000F174F">
        <w:rPr>
          <w:sz w:val="24"/>
          <w:szCs w:val="24"/>
        </w:rPr>
        <w:t>Class 9 - Two-year-old Geldings</w:t>
      </w:r>
    </w:p>
    <w:p w14:paraId="657625E5" w14:textId="77777777" w:rsidR="000F174F" w:rsidRPr="000F174F" w:rsidRDefault="000F174F" w:rsidP="000F174F">
      <w:pPr>
        <w:spacing w:line="240" w:lineRule="auto"/>
        <w:ind w:firstLine="720"/>
        <w:rPr>
          <w:sz w:val="24"/>
          <w:szCs w:val="24"/>
        </w:rPr>
      </w:pPr>
      <w:r w:rsidRPr="000F174F">
        <w:rPr>
          <w:sz w:val="24"/>
          <w:szCs w:val="24"/>
        </w:rPr>
        <w:t>Class 10 – 2 &amp; 3 year old Western Pleasure++###</w:t>
      </w:r>
    </w:p>
    <w:p w14:paraId="0098BE5A" w14:textId="77777777" w:rsidR="000F174F" w:rsidRPr="000F174F" w:rsidRDefault="000F174F" w:rsidP="000F174F">
      <w:pPr>
        <w:spacing w:line="240" w:lineRule="auto"/>
        <w:ind w:firstLine="720"/>
        <w:rPr>
          <w:sz w:val="24"/>
          <w:szCs w:val="24"/>
        </w:rPr>
      </w:pPr>
      <w:r w:rsidRPr="000F174F">
        <w:rPr>
          <w:sz w:val="24"/>
          <w:szCs w:val="24"/>
        </w:rPr>
        <w:t>Class 11 - Three-year-old Reining</w:t>
      </w:r>
    </w:p>
    <w:p w14:paraId="7ECB3558" w14:textId="77777777" w:rsidR="000F174F" w:rsidRPr="000F174F" w:rsidRDefault="000F174F" w:rsidP="000F174F">
      <w:pPr>
        <w:spacing w:line="240" w:lineRule="auto"/>
        <w:ind w:firstLine="720"/>
        <w:rPr>
          <w:sz w:val="24"/>
          <w:szCs w:val="24"/>
        </w:rPr>
      </w:pPr>
      <w:r w:rsidRPr="000F174F">
        <w:rPr>
          <w:sz w:val="24"/>
          <w:szCs w:val="24"/>
        </w:rPr>
        <w:t xml:space="preserve">Class 12 - Yearling </w:t>
      </w:r>
      <w:proofErr w:type="spellStart"/>
      <w:r w:rsidRPr="000F174F">
        <w:rPr>
          <w:sz w:val="24"/>
          <w:szCs w:val="24"/>
        </w:rPr>
        <w:t>Longe</w:t>
      </w:r>
      <w:proofErr w:type="spellEnd"/>
      <w:r w:rsidRPr="000F174F">
        <w:rPr>
          <w:sz w:val="24"/>
          <w:szCs w:val="24"/>
        </w:rPr>
        <w:t xml:space="preserve"> Line **</w:t>
      </w:r>
    </w:p>
    <w:p w14:paraId="54CA6914" w14:textId="77777777" w:rsidR="000F174F" w:rsidRPr="000F174F" w:rsidRDefault="000F174F" w:rsidP="000F174F">
      <w:pPr>
        <w:spacing w:line="240" w:lineRule="auto"/>
        <w:ind w:firstLine="720"/>
        <w:rPr>
          <w:sz w:val="24"/>
          <w:szCs w:val="24"/>
        </w:rPr>
      </w:pPr>
      <w:r w:rsidRPr="000F174F">
        <w:rPr>
          <w:sz w:val="24"/>
          <w:szCs w:val="24"/>
        </w:rPr>
        <w:t>Class 13 – Non-Pro 2 &amp; 3-year-old West. Pleasure++ ###</w:t>
      </w:r>
    </w:p>
    <w:p w14:paraId="742E103C" w14:textId="77777777" w:rsidR="000F174F" w:rsidRPr="000F174F" w:rsidRDefault="000F174F" w:rsidP="000F174F">
      <w:pPr>
        <w:spacing w:line="240" w:lineRule="auto"/>
        <w:ind w:firstLine="720"/>
        <w:rPr>
          <w:sz w:val="24"/>
          <w:szCs w:val="24"/>
        </w:rPr>
      </w:pPr>
      <w:r w:rsidRPr="000F174F">
        <w:rPr>
          <w:sz w:val="24"/>
          <w:szCs w:val="24"/>
        </w:rPr>
        <w:t>Class 14 - 2 &amp; 3-year-old Hunter Under Saddle++</w:t>
      </w:r>
    </w:p>
    <w:p w14:paraId="2631C42F" w14:textId="77777777" w:rsidR="000F174F" w:rsidRPr="000F174F" w:rsidRDefault="000F174F" w:rsidP="000F174F">
      <w:pPr>
        <w:spacing w:line="240" w:lineRule="auto"/>
        <w:ind w:firstLine="720"/>
        <w:rPr>
          <w:sz w:val="24"/>
          <w:szCs w:val="24"/>
        </w:rPr>
      </w:pPr>
      <w:r w:rsidRPr="000F174F">
        <w:rPr>
          <w:sz w:val="24"/>
          <w:szCs w:val="24"/>
        </w:rPr>
        <w:t>Class 15 – Non-Pro 2 &amp; 3-year-old Hunter Under Saddle++</w:t>
      </w:r>
    </w:p>
    <w:p w14:paraId="5E40189D" w14:textId="77777777" w:rsidR="000F174F" w:rsidRPr="000F174F" w:rsidRDefault="000F174F" w:rsidP="000F174F">
      <w:pPr>
        <w:spacing w:line="240" w:lineRule="auto"/>
        <w:ind w:firstLine="720"/>
        <w:rPr>
          <w:sz w:val="24"/>
          <w:szCs w:val="24"/>
        </w:rPr>
      </w:pPr>
      <w:r w:rsidRPr="000F174F">
        <w:rPr>
          <w:sz w:val="24"/>
          <w:szCs w:val="24"/>
        </w:rPr>
        <w:t>Class 16 – Three Year Old Ranch Riding ###</w:t>
      </w:r>
    </w:p>
    <w:p w14:paraId="5BFD1B32" w14:textId="77777777" w:rsidR="000F174F" w:rsidRPr="000F174F" w:rsidRDefault="000F174F" w:rsidP="000F174F">
      <w:pPr>
        <w:spacing w:line="240" w:lineRule="auto"/>
        <w:ind w:firstLine="720"/>
        <w:rPr>
          <w:sz w:val="24"/>
          <w:szCs w:val="24"/>
        </w:rPr>
      </w:pPr>
      <w:r w:rsidRPr="000F174F">
        <w:rPr>
          <w:sz w:val="24"/>
          <w:szCs w:val="24"/>
        </w:rPr>
        <w:t xml:space="preserve">Class 17 – Three Year Old Ranch Trail </w:t>
      </w:r>
    </w:p>
    <w:p w14:paraId="1809370A" w14:textId="77777777" w:rsidR="00E62035" w:rsidRPr="000F174F" w:rsidRDefault="000F174F" w:rsidP="000F174F">
      <w:pPr>
        <w:ind w:firstLine="720"/>
        <w:rPr>
          <w:sz w:val="24"/>
          <w:szCs w:val="24"/>
        </w:rPr>
      </w:pPr>
      <w:r w:rsidRPr="000F174F">
        <w:rPr>
          <w:sz w:val="24"/>
          <w:szCs w:val="24"/>
        </w:rPr>
        <w:t>### May cross enter into Three Year Old Western Pleasure and/or Ranch Riding</w:t>
      </w:r>
    </w:p>
    <w:p w14:paraId="3491475C" w14:textId="77777777" w:rsidR="000F174F" w:rsidRPr="000F174F" w:rsidRDefault="000F174F" w:rsidP="000F174F">
      <w:pPr>
        <w:ind w:left="720"/>
        <w:rPr>
          <w:sz w:val="24"/>
          <w:szCs w:val="24"/>
        </w:rPr>
      </w:pPr>
      <w:r w:rsidRPr="000F174F">
        <w:rPr>
          <w:sz w:val="24"/>
          <w:szCs w:val="24"/>
        </w:rPr>
        <w:t xml:space="preserve">++If there are 3 or more 2-year-olds entered in either class, the class will be split into 2-year-olds and 3-year-olds. </w:t>
      </w:r>
    </w:p>
    <w:p w14:paraId="446B6E43" w14:textId="77777777" w:rsidR="000F174F" w:rsidRPr="000F174F" w:rsidRDefault="000F174F" w:rsidP="000F174F">
      <w:pPr>
        <w:ind w:firstLine="720"/>
        <w:rPr>
          <w:sz w:val="24"/>
          <w:szCs w:val="24"/>
        </w:rPr>
      </w:pPr>
      <w:r w:rsidRPr="000F174F">
        <w:rPr>
          <w:sz w:val="24"/>
          <w:szCs w:val="24"/>
        </w:rPr>
        <w:t xml:space="preserve">**Can be shown in English or Western attire.  </w:t>
      </w:r>
    </w:p>
    <w:p w14:paraId="1FA3BAE9" w14:textId="0D26474B" w:rsidR="000F174F" w:rsidRPr="00BD1B51" w:rsidRDefault="000F174F" w:rsidP="00BD1B51">
      <w:pPr>
        <w:ind w:left="720"/>
        <w:rPr>
          <w:sz w:val="24"/>
          <w:szCs w:val="24"/>
        </w:rPr>
      </w:pPr>
      <w:r w:rsidRPr="000F174F">
        <w:rPr>
          <w:sz w:val="24"/>
          <w:szCs w:val="24"/>
        </w:rPr>
        <w:t>ɅɅ Non-Pro definition: someone who has not shown, judged, trained or assisted in training a horse (whether or not a registered American Quarter Horse) for remuneration, monetary or otherwise, either directly or indirectly, not received remuneration for instructing another person in riding, driving, training or showing a horse for five calendar years.</w:t>
      </w:r>
    </w:p>
    <w:p w14:paraId="67464865" w14:textId="7B9DD14A" w:rsidR="000F174F" w:rsidRPr="00BD1B51" w:rsidRDefault="000F174F" w:rsidP="000F174F">
      <w:pPr>
        <w:rPr>
          <w:b/>
          <w:bCs/>
          <w:sz w:val="24"/>
          <w:szCs w:val="24"/>
        </w:rPr>
      </w:pPr>
      <w:r w:rsidRPr="00F33681">
        <w:rPr>
          <w:b/>
          <w:sz w:val="24"/>
          <w:szCs w:val="24"/>
        </w:rPr>
        <w:t>2. Payment Schedule</w:t>
      </w:r>
      <w:r w:rsidR="00BD1B51">
        <w:rPr>
          <w:sz w:val="24"/>
          <w:szCs w:val="24"/>
        </w:rPr>
        <w:t xml:space="preserve">: </w:t>
      </w:r>
      <w:r w:rsidR="00BD1B51">
        <w:rPr>
          <w:b/>
          <w:bCs/>
          <w:sz w:val="24"/>
          <w:szCs w:val="24"/>
        </w:rPr>
        <w:t>(Subtract 10% for consecutive year entries)</w:t>
      </w:r>
    </w:p>
    <w:p w14:paraId="0980354E" w14:textId="6EB062A0" w:rsidR="00BD1B51" w:rsidRDefault="000F174F" w:rsidP="00794DC5">
      <w:pPr>
        <w:ind w:firstLine="720"/>
        <w:rPr>
          <w:sz w:val="24"/>
          <w:szCs w:val="24"/>
        </w:rPr>
      </w:pPr>
      <w:r w:rsidRPr="000F174F">
        <w:rPr>
          <w:sz w:val="24"/>
          <w:szCs w:val="24"/>
        </w:rPr>
        <w:t>$</w:t>
      </w:r>
      <w:r w:rsidR="00BD1B51">
        <w:rPr>
          <w:sz w:val="24"/>
          <w:szCs w:val="24"/>
        </w:rPr>
        <w:t>100</w:t>
      </w:r>
      <w:r w:rsidRPr="000F174F">
        <w:rPr>
          <w:sz w:val="24"/>
          <w:szCs w:val="24"/>
        </w:rPr>
        <w:t xml:space="preserve"> </w:t>
      </w:r>
      <w:r w:rsidR="00BD1B51">
        <w:rPr>
          <w:sz w:val="24"/>
          <w:szCs w:val="24"/>
        </w:rPr>
        <w:t xml:space="preserve">per class </w:t>
      </w:r>
    </w:p>
    <w:p w14:paraId="779431D6" w14:textId="5251397B" w:rsidR="00BD1B51" w:rsidRDefault="00BD1B51" w:rsidP="00BD1B51">
      <w:pPr>
        <w:ind w:left="720"/>
        <w:rPr>
          <w:sz w:val="24"/>
          <w:szCs w:val="24"/>
        </w:rPr>
      </w:pPr>
      <w:r>
        <w:rPr>
          <w:sz w:val="24"/>
          <w:szCs w:val="24"/>
        </w:rPr>
        <w:t>Entries will be accepted up to start of the first day</w:t>
      </w:r>
      <w:r w:rsidR="00794DC5">
        <w:rPr>
          <w:sz w:val="24"/>
          <w:szCs w:val="24"/>
        </w:rPr>
        <w:t xml:space="preserve"> for each class</w:t>
      </w:r>
    </w:p>
    <w:p w14:paraId="1116F941" w14:textId="77777777" w:rsidR="00AC7885" w:rsidRPr="00BD1B51" w:rsidRDefault="00AC7885" w:rsidP="00BD1B51">
      <w:pPr>
        <w:ind w:left="720"/>
        <w:rPr>
          <w:sz w:val="24"/>
          <w:szCs w:val="24"/>
        </w:rPr>
      </w:pPr>
    </w:p>
    <w:p w14:paraId="565EF152" w14:textId="0A544B6C" w:rsidR="00495DC2" w:rsidRPr="00495DC2" w:rsidRDefault="000F174F" w:rsidP="00F33681">
      <w:pPr>
        <w:rPr>
          <w:b/>
          <w:sz w:val="24"/>
          <w:szCs w:val="24"/>
        </w:rPr>
      </w:pPr>
      <w:r w:rsidRPr="00F33681">
        <w:rPr>
          <w:b/>
          <w:sz w:val="24"/>
          <w:szCs w:val="24"/>
        </w:rPr>
        <w:lastRenderedPageBreak/>
        <w:t xml:space="preserve">3.  </w:t>
      </w:r>
      <w:r w:rsidR="00495DC2">
        <w:rPr>
          <w:b/>
          <w:sz w:val="24"/>
          <w:szCs w:val="24"/>
        </w:rPr>
        <w:t xml:space="preserve">A </w:t>
      </w:r>
      <w:r w:rsidR="00495DC2">
        <w:rPr>
          <w:b/>
          <w:sz w:val="24"/>
          <w:szCs w:val="24"/>
          <w:u w:val="single"/>
        </w:rPr>
        <w:t xml:space="preserve">copy </w:t>
      </w:r>
      <w:r w:rsidR="00495DC2">
        <w:rPr>
          <w:b/>
          <w:sz w:val="24"/>
          <w:szCs w:val="24"/>
        </w:rPr>
        <w:t xml:space="preserve">of current registration papers must be included with all entries, except weanlings.  Weanling entries must submit drawn-in markings with entry.  </w:t>
      </w:r>
      <w:r w:rsidR="00524F26">
        <w:rPr>
          <w:b/>
          <w:sz w:val="24"/>
          <w:szCs w:val="24"/>
        </w:rPr>
        <w:t>It is mandatory that ALL weanlings must present registration papers before they are eligible to show.</w:t>
      </w:r>
      <w:r w:rsidR="00AC7885">
        <w:rPr>
          <w:b/>
          <w:sz w:val="24"/>
          <w:szCs w:val="24"/>
        </w:rPr>
        <w:t xml:space="preserve"> If the horse is grade, a signed vet letter must be submitted verifying the age of the horse. </w:t>
      </w:r>
    </w:p>
    <w:p w14:paraId="3A2BF377" w14:textId="527B0568" w:rsidR="0003723F" w:rsidRPr="00524F26" w:rsidRDefault="00794DC5" w:rsidP="000F174F">
      <w:pPr>
        <w:rPr>
          <w:b/>
          <w:sz w:val="24"/>
          <w:szCs w:val="24"/>
        </w:rPr>
      </w:pPr>
      <w:r>
        <w:rPr>
          <w:b/>
          <w:sz w:val="24"/>
          <w:szCs w:val="24"/>
        </w:rPr>
        <w:t>4</w:t>
      </w:r>
      <w:r w:rsidR="00524F26">
        <w:rPr>
          <w:b/>
          <w:sz w:val="24"/>
          <w:szCs w:val="24"/>
        </w:rPr>
        <w:t xml:space="preserve">.  </w:t>
      </w:r>
      <w:r w:rsidR="000F174F">
        <w:rPr>
          <w:sz w:val="24"/>
          <w:szCs w:val="24"/>
        </w:rPr>
        <w:t>The purse for the futurity will be comprised of ent</w:t>
      </w:r>
      <w:r w:rsidR="00CF2F1B">
        <w:rPr>
          <w:sz w:val="24"/>
          <w:szCs w:val="24"/>
        </w:rPr>
        <w:t>ry fees minus the $10 admin fee</w:t>
      </w:r>
      <w:r w:rsidR="000F174F">
        <w:rPr>
          <w:sz w:val="24"/>
          <w:szCs w:val="24"/>
        </w:rPr>
        <w:t>, except for concurrent entries which will have the entire entry fee added to the purse.  In the event that a horse does not show at all, no money will be taken out of the class purse.  All entry fees</w:t>
      </w:r>
      <w:r w:rsidR="00524F26">
        <w:rPr>
          <w:sz w:val="24"/>
          <w:szCs w:val="24"/>
        </w:rPr>
        <w:t xml:space="preserve"> including late fees</w:t>
      </w:r>
      <w:r w:rsidR="000F174F">
        <w:rPr>
          <w:sz w:val="24"/>
          <w:szCs w:val="24"/>
        </w:rPr>
        <w:t xml:space="preserve"> will be paid into a particular class will remain in the purse for that class.</w:t>
      </w:r>
      <w:r w:rsidR="0003723F">
        <w:rPr>
          <w:sz w:val="24"/>
          <w:szCs w:val="24"/>
        </w:rPr>
        <w:t xml:space="preserve"> </w:t>
      </w:r>
      <w:r w:rsidR="00524F26">
        <w:rPr>
          <w:sz w:val="24"/>
          <w:szCs w:val="24"/>
        </w:rPr>
        <w:t xml:space="preserve">Added money shall consist of any money voted on by the Board of Directors.  Added money will be split equally between the number of entries paid into the futurities regardless of the whether the horse is ultimately shown.  </w:t>
      </w:r>
      <w:r w:rsidR="0003723F">
        <w:rPr>
          <w:sz w:val="24"/>
          <w:szCs w:val="24"/>
        </w:rPr>
        <w:t>The purse will be distributed as follows:</w:t>
      </w:r>
    </w:p>
    <w:p w14:paraId="4327FD30" w14:textId="77777777" w:rsidR="0003723F" w:rsidRDefault="0003723F" w:rsidP="0003723F">
      <w:pPr>
        <w:jc w:val="center"/>
        <w:rPr>
          <w:sz w:val="24"/>
          <w:szCs w:val="24"/>
        </w:rPr>
      </w:pPr>
      <w:r>
        <w:rPr>
          <w:sz w:val="24"/>
          <w:szCs w:val="24"/>
        </w:rPr>
        <w:t>1 – 100%</w:t>
      </w:r>
    </w:p>
    <w:p w14:paraId="7028F5EC" w14:textId="77777777" w:rsidR="0003723F" w:rsidRDefault="0003723F" w:rsidP="0003723F">
      <w:pPr>
        <w:jc w:val="center"/>
        <w:rPr>
          <w:sz w:val="24"/>
          <w:szCs w:val="24"/>
        </w:rPr>
      </w:pPr>
      <w:r>
        <w:rPr>
          <w:sz w:val="24"/>
          <w:szCs w:val="24"/>
        </w:rPr>
        <w:t>2-3 – 60% - 40%</w:t>
      </w:r>
    </w:p>
    <w:p w14:paraId="6E6F569E" w14:textId="77777777" w:rsidR="0003723F" w:rsidRDefault="0003723F" w:rsidP="0003723F">
      <w:pPr>
        <w:jc w:val="center"/>
        <w:rPr>
          <w:sz w:val="24"/>
          <w:szCs w:val="24"/>
        </w:rPr>
      </w:pPr>
      <w:r>
        <w:rPr>
          <w:sz w:val="24"/>
          <w:szCs w:val="24"/>
        </w:rPr>
        <w:t>1-6 – 50%-30%-20%</w:t>
      </w:r>
    </w:p>
    <w:p w14:paraId="405ADD37" w14:textId="77777777" w:rsidR="0003723F" w:rsidRDefault="0003723F" w:rsidP="0003723F">
      <w:pPr>
        <w:jc w:val="center"/>
        <w:rPr>
          <w:sz w:val="24"/>
          <w:szCs w:val="24"/>
        </w:rPr>
      </w:pPr>
      <w:r>
        <w:rPr>
          <w:sz w:val="24"/>
          <w:szCs w:val="24"/>
        </w:rPr>
        <w:t>7-9 – 40%-25%-20%-15%</w:t>
      </w:r>
    </w:p>
    <w:p w14:paraId="78E55D85" w14:textId="77777777" w:rsidR="0003723F" w:rsidRDefault="0003723F" w:rsidP="0003723F">
      <w:pPr>
        <w:jc w:val="center"/>
        <w:rPr>
          <w:sz w:val="24"/>
          <w:szCs w:val="24"/>
        </w:rPr>
      </w:pPr>
      <w:r>
        <w:rPr>
          <w:sz w:val="24"/>
          <w:szCs w:val="24"/>
        </w:rPr>
        <w:t>10-12 – 40%-22%-18%-13%7%</w:t>
      </w:r>
    </w:p>
    <w:p w14:paraId="1241AFA8" w14:textId="77777777" w:rsidR="0003723F" w:rsidRDefault="0003723F" w:rsidP="0003723F">
      <w:pPr>
        <w:jc w:val="center"/>
        <w:rPr>
          <w:sz w:val="24"/>
          <w:szCs w:val="24"/>
        </w:rPr>
      </w:pPr>
      <w:r>
        <w:rPr>
          <w:sz w:val="24"/>
          <w:szCs w:val="24"/>
        </w:rPr>
        <w:t>13 &amp; Over – 35%-20%-15%-13%-10%-7%</w:t>
      </w:r>
    </w:p>
    <w:p w14:paraId="7CFC68B7" w14:textId="7D43850B" w:rsidR="0003723F" w:rsidRPr="00524F26" w:rsidRDefault="00794DC5" w:rsidP="0003723F">
      <w:pPr>
        <w:rPr>
          <w:bCs/>
          <w:sz w:val="24"/>
          <w:szCs w:val="24"/>
        </w:rPr>
      </w:pPr>
      <w:r>
        <w:rPr>
          <w:b/>
          <w:sz w:val="24"/>
          <w:szCs w:val="24"/>
        </w:rPr>
        <w:t>5</w:t>
      </w:r>
      <w:r w:rsidR="0003723F" w:rsidRPr="00F33681">
        <w:rPr>
          <w:b/>
          <w:sz w:val="24"/>
          <w:szCs w:val="24"/>
        </w:rPr>
        <w:t xml:space="preserve">.  </w:t>
      </w:r>
      <w:r w:rsidR="00524F26">
        <w:rPr>
          <w:bCs/>
          <w:sz w:val="24"/>
          <w:szCs w:val="24"/>
        </w:rPr>
        <w:t>A horse must complete all required classes in order to receive awards.  Futurity classes will be held concurrent with applicable AQHA classes.  If a futurity entry chooses to show in the AQHA class as well, their AQHA go will count as their futurity go.  They will only show once.</w:t>
      </w:r>
    </w:p>
    <w:p w14:paraId="7A4A2685" w14:textId="1B7902BE" w:rsidR="0003723F" w:rsidRPr="00524F26" w:rsidRDefault="00794DC5" w:rsidP="0003723F">
      <w:pPr>
        <w:rPr>
          <w:b/>
          <w:bCs/>
          <w:sz w:val="24"/>
          <w:szCs w:val="24"/>
        </w:rPr>
      </w:pPr>
      <w:r>
        <w:rPr>
          <w:b/>
          <w:bCs/>
          <w:sz w:val="24"/>
          <w:szCs w:val="24"/>
        </w:rPr>
        <w:t>6</w:t>
      </w:r>
      <w:r w:rsidR="00524F26">
        <w:rPr>
          <w:b/>
          <w:bCs/>
          <w:sz w:val="24"/>
          <w:szCs w:val="24"/>
        </w:rPr>
        <w:t xml:space="preserve">. </w:t>
      </w:r>
      <w:r w:rsidR="0003723F">
        <w:rPr>
          <w:sz w:val="24"/>
          <w:szCs w:val="24"/>
        </w:rPr>
        <w:t xml:space="preserve">The futurity classes will be governed by AQHA rules except for the </w:t>
      </w:r>
      <w:proofErr w:type="spellStart"/>
      <w:r w:rsidR="0003723F">
        <w:rPr>
          <w:sz w:val="24"/>
          <w:szCs w:val="24"/>
        </w:rPr>
        <w:t>longe</w:t>
      </w:r>
      <w:proofErr w:type="spellEnd"/>
      <w:r w:rsidR="0003723F">
        <w:rPr>
          <w:sz w:val="24"/>
          <w:szCs w:val="24"/>
        </w:rPr>
        <w:t xml:space="preserve"> line class, which will follow NSBA rules. Go to </w:t>
      </w:r>
      <w:hyperlink r:id="rId5" w:history="1">
        <w:r w:rsidR="0003723F" w:rsidRPr="00D6064C">
          <w:rPr>
            <w:rStyle w:val="Hyperlink"/>
            <w:sz w:val="24"/>
            <w:szCs w:val="24"/>
          </w:rPr>
          <w:t>https://www/aqha.com/documents</w:t>
        </w:r>
      </w:hyperlink>
      <w:r w:rsidR="0003723F">
        <w:rPr>
          <w:sz w:val="24"/>
          <w:szCs w:val="24"/>
        </w:rPr>
        <w:t xml:space="preserve"> for the 202</w:t>
      </w:r>
      <w:r w:rsidR="002141D6">
        <w:rPr>
          <w:sz w:val="24"/>
          <w:szCs w:val="24"/>
        </w:rPr>
        <w:t>4</w:t>
      </w:r>
      <w:r w:rsidR="0003723F">
        <w:rPr>
          <w:sz w:val="24"/>
          <w:szCs w:val="24"/>
        </w:rPr>
        <w:t xml:space="preserve"> rulebook</w:t>
      </w:r>
    </w:p>
    <w:p w14:paraId="5A89F1EC" w14:textId="0A0054ED" w:rsidR="00524F26" w:rsidRDefault="00794DC5" w:rsidP="0003723F">
      <w:pPr>
        <w:rPr>
          <w:sz w:val="24"/>
          <w:szCs w:val="24"/>
        </w:rPr>
      </w:pPr>
      <w:r>
        <w:rPr>
          <w:b/>
          <w:bCs/>
          <w:sz w:val="24"/>
          <w:szCs w:val="24"/>
        </w:rPr>
        <w:t>7</w:t>
      </w:r>
      <w:r w:rsidR="00524F26">
        <w:rPr>
          <w:b/>
          <w:bCs/>
          <w:sz w:val="24"/>
          <w:szCs w:val="24"/>
        </w:rPr>
        <w:t xml:space="preserve">. </w:t>
      </w:r>
      <w:r w:rsidR="00524F26">
        <w:rPr>
          <w:sz w:val="24"/>
          <w:szCs w:val="24"/>
        </w:rPr>
        <w:t>Ties will be broken by the greatest number of first places; if a tie still exists, the greatest number of seconds, and so on until the tie is broken.  If the tie cannot be broken in this manner, tied entries shall share the title and monies.</w:t>
      </w:r>
    </w:p>
    <w:p w14:paraId="7D0BBE66" w14:textId="69FC9237" w:rsidR="00524F26" w:rsidRPr="00524F26" w:rsidRDefault="00794DC5" w:rsidP="0003723F">
      <w:pPr>
        <w:rPr>
          <w:sz w:val="24"/>
          <w:szCs w:val="24"/>
        </w:rPr>
      </w:pPr>
      <w:r>
        <w:rPr>
          <w:b/>
          <w:bCs/>
          <w:sz w:val="24"/>
          <w:szCs w:val="24"/>
        </w:rPr>
        <w:t>8</w:t>
      </w:r>
      <w:r w:rsidR="00524F26">
        <w:rPr>
          <w:b/>
          <w:bCs/>
          <w:sz w:val="24"/>
          <w:szCs w:val="24"/>
        </w:rPr>
        <w:t xml:space="preserve">.  </w:t>
      </w:r>
      <w:r w:rsidR="00524F26">
        <w:rPr>
          <w:sz w:val="24"/>
          <w:szCs w:val="24"/>
        </w:rPr>
        <w:t>Futurity entries must be shown under all the judges assigned in their futurity classes.</w:t>
      </w:r>
    </w:p>
    <w:p w14:paraId="7297AFC1" w14:textId="3523AFBD" w:rsidR="0003723F" w:rsidRDefault="00794DC5" w:rsidP="0003723F">
      <w:pPr>
        <w:rPr>
          <w:b/>
          <w:sz w:val="24"/>
          <w:szCs w:val="24"/>
        </w:rPr>
      </w:pPr>
      <w:r>
        <w:rPr>
          <w:b/>
          <w:sz w:val="24"/>
          <w:szCs w:val="24"/>
        </w:rPr>
        <w:t>9</w:t>
      </w:r>
      <w:r w:rsidR="0003723F" w:rsidRPr="00F33681">
        <w:rPr>
          <w:b/>
          <w:sz w:val="24"/>
          <w:szCs w:val="24"/>
        </w:rPr>
        <w:t xml:space="preserve">. </w:t>
      </w:r>
      <w:r w:rsidR="0003723F">
        <w:rPr>
          <w:sz w:val="24"/>
          <w:szCs w:val="24"/>
        </w:rPr>
        <w:t xml:space="preserve">The owner and the exhibitor must both be a member of Southwest Quarter Horse Association.  </w:t>
      </w:r>
      <w:r w:rsidR="0003723F">
        <w:rPr>
          <w:b/>
          <w:sz w:val="24"/>
          <w:szCs w:val="24"/>
        </w:rPr>
        <w:t>Memberships must be paid no later than the day of the futurity to be able to show.</w:t>
      </w:r>
    </w:p>
    <w:p w14:paraId="379BC447" w14:textId="3883BB49" w:rsidR="0003723F" w:rsidRPr="00524F26" w:rsidRDefault="00524F26" w:rsidP="00524F26">
      <w:pPr>
        <w:rPr>
          <w:bCs/>
          <w:sz w:val="24"/>
          <w:szCs w:val="24"/>
        </w:rPr>
      </w:pPr>
      <w:r>
        <w:rPr>
          <w:b/>
          <w:sz w:val="24"/>
          <w:szCs w:val="24"/>
        </w:rPr>
        <w:t>1</w:t>
      </w:r>
      <w:r w:rsidR="00794DC5">
        <w:rPr>
          <w:b/>
          <w:sz w:val="24"/>
          <w:szCs w:val="24"/>
        </w:rPr>
        <w:t>0</w:t>
      </w:r>
      <w:r w:rsidR="0003723F" w:rsidRPr="00F33681">
        <w:rPr>
          <w:b/>
          <w:sz w:val="24"/>
          <w:szCs w:val="24"/>
        </w:rPr>
        <w:t xml:space="preserve">.  </w:t>
      </w:r>
      <w:r>
        <w:rPr>
          <w:bCs/>
          <w:sz w:val="24"/>
          <w:szCs w:val="24"/>
        </w:rPr>
        <w:t>If a colt is gelded, he will be transferred to his corresponding gelding class.</w:t>
      </w:r>
    </w:p>
    <w:p w14:paraId="5073B11B" w14:textId="1CF91579" w:rsidR="0003723F" w:rsidRPr="00524F26" w:rsidRDefault="00524F26" w:rsidP="00524F26">
      <w:pPr>
        <w:rPr>
          <w:bCs/>
          <w:sz w:val="24"/>
          <w:szCs w:val="24"/>
        </w:rPr>
      </w:pPr>
      <w:r>
        <w:rPr>
          <w:b/>
          <w:sz w:val="24"/>
          <w:szCs w:val="24"/>
        </w:rPr>
        <w:t>1</w:t>
      </w:r>
      <w:r w:rsidR="00794DC5">
        <w:rPr>
          <w:b/>
          <w:sz w:val="24"/>
          <w:szCs w:val="24"/>
        </w:rPr>
        <w:t>1</w:t>
      </w:r>
      <w:r w:rsidR="0003723F" w:rsidRPr="00F33681">
        <w:rPr>
          <w:b/>
          <w:sz w:val="24"/>
          <w:szCs w:val="24"/>
        </w:rPr>
        <w:t xml:space="preserve">.  </w:t>
      </w:r>
      <w:r>
        <w:rPr>
          <w:bCs/>
          <w:sz w:val="24"/>
          <w:szCs w:val="24"/>
        </w:rPr>
        <w:t>Change of ownership does not void a nomination. Purchaser must be a member of SWQHA by the time the horse is exhibited.</w:t>
      </w:r>
    </w:p>
    <w:p w14:paraId="16E38F4E" w14:textId="58322FCC" w:rsidR="0003723F" w:rsidRDefault="00524F26" w:rsidP="0003723F">
      <w:pPr>
        <w:rPr>
          <w:sz w:val="24"/>
          <w:szCs w:val="24"/>
        </w:rPr>
      </w:pPr>
      <w:r>
        <w:rPr>
          <w:b/>
          <w:sz w:val="24"/>
          <w:szCs w:val="24"/>
        </w:rPr>
        <w:t>1</w:t>
      </w:r>
      <w:r w:rsidR="00794DC5">
        <w:rPr>
          <w:b/>
          <w:sz w:val="24"/>
          <w:szCs w:val="24"/>
        </w:rPr>
        <w:t>2</w:t>
      </w:r>
      <w:r w:rsidR="0003723F" w:rsidRPr="00F33681">
        <w:rPr>
          <w:b/>
          <w:sz w:val="24"/>
          <w:szCs w:val="24"/>
        </w:rPr>
        <w:t xml:space="preserve">.  </w:t>
      </w:r>
      <w:r w:rsidR="0003723F">
        <w:rPr>
          <w:sz w:val="24"/>
          <w:szCs w:val="24"/>
        </w:rPr>
        <w:t>SWQHA reserves the right to cancel these futurities due to extenuating circumstances and all fees will be refunded</w:t>
      </w:r>
    </w:p>
    <w:p w14:paraId="0DC1B509" w14:textId="49E19737" w:rsidR="00524F26" w:rsidRPr="00524F26" w:rsidRDefault="00524F26" w:rsidP="0003723F">
      <w:pPr>
        <w:rPr>
          <w:sz w:val="24"/>
          <w:szCs w:val="24"/>
        </w:rPr>
      </w:pPr>
      <w:r>
        <w:rPr>
          <w:b/>
          <w:bCs/>
          <w:sz w:val="24"/>
          <w:szCs w:val="24"/>
        </w:rPr>
        <w:t>1</w:t>
      </w:r>
      <w:r w:rsidR="00794DC5">
        <w:rPr>
          <w:b/>
          <w:bCs/>
          <w:sz w:val="24"/>
          <w:szCs w:val="24"/>
        </w:rPr>
        <w:t>3</w:t>
      </w:r>
      <w:r>
        <w:rPr>
          <w:b/>
          <w:bCs/>
          <w:sz w:val="24"/>
          <w:szCs w:val="24"/>
        </w:rPr>
        <w:t xml:space="preserve">.  </w:t>
      </w:r>
      <w:r>
        <w:rPr>
          <w:sz w:val="24"/>
          <w:szCs w:val="24"/>
        </w:rPr>
        <w:t>No fees will be refunded in the case of an inability to show except in the case of death substantiated by a vet certificate.  In such case the monies will be refunded less 10%.  No substitutions.</w:t>
      </w:r>
    </w:p>
    <w:p w14:paraId="3E9EA837" w14:textId="4B448F2D" w:rsidR="0003723F" w:rsidRDefault="00524F26" w:rsidP="0003723F">
      <w:pPr>
        <w:rPr>
          <w:sz w:val="24"/>
          <w:szCs w:val="24"/>
        </w:rPr>
      </w:pPr>
      <w:r>
        <w:rPr>
          <w:b/>
          <w:sz w:val="24"/>
          <w:szCs w:val="24"/>
        </w:rPr>
        <w:t>1</w:t>
      </w:r>
      <w:r w:rsidR="00794DC5">
        <w:rPr>
          <w:b/>
          <w:sz w:val="24"/>
          <w:szCs w:val="24"/>
        </w:rPr>
        <w:t>4</w:t>
      </w:r>
      <w:r w:rsidR="0003723F" w:rsidRPr="00F33681">
        <w:rPr>
          <w:b/>
          <w:sz w:val="24"/>
          <w:szCs w:val="24"/>
        </w:rPr>
        <w:t xml:space="preserve">.  </w:t>
      </w:r>
      <w:r w:rsidR="0003723F">
        <w:rPr>
          <w:sz w:val="24"/>
          <w:szCs w:val="24"/>
        </w:rPr>
        <w:t>Any questions arising concerning rules as set forth here will be reviewed by the SWQHA Board of Directors.  Their decision is final</w:t>
      </w:r>
    </w:p>
    <w:p w14:paraId="41408113" w14:textId="77777777" w:rsidR="00794DC5" w:rsidRDefault="00794DC5" w:rsidP="00524F26">
      <w:pPr>
        <w:jc w:val="center"/>
        <w:rPr>
          <w:b/>
          <w:bCs/>
          <w:sz w:val="28"/>
          <w:szCs w:val="28"/>
        </w:rPr>
      </w:pPr>
    </w:p>
    <w:p w14:paraId="5EE8F529" w14:textId="77777777" w:rsidR="00794DC5" w:rsidRDefault="00794DC5" w:rsidP="00524F26">
      <w:pPr>
        <w:jc w:val="center"/>
        <w:rPr>
          <w:b/>
          <w:bCs/>
          <w:sz w:val="28"/>
          <w:szCs w:val="28"/>
        </w:rPr>
      </w:pPr>
    </w:p>
    <w:p w14:paraId="0EF727B2" w14:textId="77777777" w:rsidR="00794DC5" w:rsidRDefault="00794DC5" w:rsidP="00524F26">
      <w:pPr>
        <w:jc w:val="center"/>
        <w:rPr>
          <w:b/>
          <w:bCs/>
          <w:sz w:val="28"/>
          <w:szCs w:val="28"/>
        </w:rPr>
      </w:pPr>
    </w:p>
    <w:p w14:paraId="661D81A3" w14:textId="2A11FBD7" w:rsidR="00524F26" w:rsidRDefault="00524F26" w:rsidP="00524F26">
      <w:pPr>
        <w:jc w:val="center"/>
        <w:rPr>
          <w:b/>
          <w:bCs/>
          <w:sz w:val="28"/>
          <w:szCs w:val="28"/>
        </w:rPr>
      </w:pPr>
      <w:r>
        <w:rPr>
          <w:b/>
          <w:bCs/>
          <w:sz w:val="28"/>
          <w:szCs w:val="28"/>
        </w:rPr>
        <w:t>Special Futurity Rules</w:t>
      </w:r>
    </w:p>
    <w:p w14:paraId="26281EEA" w14:textId="1E53346F" w:rsidR="00524F26" w:rsidRPr="00524F26" w:rsidRDefault="00524F26" w:rsidP="00524F26">
      <w:pPr>
        <w:rPr>
          <w:b/>
          <w:bCs/>
          <w:sz w:val="24"/>
          <w:szCs w:val="24"/>
        </w:rPr>
      </w:pPr>
      <w:r w:rsidRPr="00524F26">
        <w:rPr>
          <w:b/>
          <w:bCs/>
          <w:sz w:val="24"/>
          <w:szCs w:val="24"/>
        </w:rPr>
        <w:t>Top Exhibitor</w:t>
      </w:r>
    </w:p>
    <w:p w14:paraId="790F56CB" w14:textId="19B778A4" w:rsidR="00524F26" w:rsidRDefault="00524F26" w:rsidP="00524F26">
      <w:pPr>
        <w:rPr>
          <w:sz w:val="24"/>
          <w:szCs w:val="24"/>
        </w:rPr>
      </w:pPr>
      <w:r w:rsidRPr="00524F26">
        <w:rPr>
          <w:sz w:val="24"/>
          <w:szCs w:val="24"/>
        </w:rPr>
        <w:t>Awarded to the exhibitor (</w:t>
      </w:r>
      <w:r>
        <w:rPr>
          <w:sz w:val="24"/>
          <w:szCs w:val="24"/>
        </w:rPr>
        <w:t>open or non-pro) who exhibits horses winning the most total money at the given year futurity.  Person must exhibit a horse all days in classes to be eligible to count monies for that class.</w:t>
      </w:r>
    </w:p>
    <w:p w14:paraId="2E9BEB45" w14:textId="2E9D78AE" w:rsidR="00524F26" w:rsidRDefault="00524F26" w:rsidP="00524F26">
      <w:pPr>
        <w:rPr>
          <w:sz w:val="24"/>
          <w:szCs w:val="24"/>
        </w:rPr>
      </w:pPr>
    </w:p>
    <w:p w14:paraId="6A2B710B" w14:textId="2867E411" w:rsidR="00524F26" w:rsidRDefault="00524F26" w:rsidP="00524F26">
      <w:pPr>
        <w:rPr>
          <w:b/>
          <w:bCs/>
          <w:sz w:val="24"/>
          <w:szCs w:val="24"/>
        </w:rPr>
      </w:pPr>
      <w:r>
        <w:rPr>
          <w:b/>
          <w:bCs/>
          <w:sz w:val="24"/>
          <w:szCs w:val="24"/>
        </w:rPr>
        <w:t>Premier Owner</w:t>
      </w:r>
    </w:p>
    <w:p w14:paraId="34A532AC" w14:textId="7EC36D95" w:rsidR="00524F26" w:rsidRDefault="00524F26" w:rsidP="00524F26">
      <w:pPr>
        <w:rPr>
          <w:sz w:val="24"/>
          <w:szCs w:val="24"/>
        </w:rPr>
      </w:pPr>
      <w:r>
        <w:rPr>
          <w:sz w:val="24"/>
          <w:szCs w:val="24"/>
        </w:rPr>
        <w:t>Awarded to the owner whose horse/horses win the most points counted according to Rule B in the Consecutive Futurity Program.</w:t>
      </w:r>
    </w:p>
    <w:p w14:paraId="2A4FF0DB" w14:textId="57D7C19F" w:rsidR="00524F26" w:rsidRDefault="00524F26" w:rsidP="00524F26">
      <w:pPr>
        <w:rPr>
          <w:sz w:val="24"/>
          <w:szCs w:val="24"/>
        </w:rPr>
      </w:pPr>
    </w:p>
    <w:p w14:paraId="0B2BD638" w14:textId="53131DA7" w:rsidR="00524F26" w:rsidRDefault="00524F26" w:rsidP="00524F26">
      <w:pPr>
        <w:rPr>
          <w:b/>
          <w:bCs/>
          <w:sz w:val="24"/>
          <w:szCs w:val="24"/>
        </w:rPr>
      </w:pPr>
      <w:r>
        <w:rPr>
          <w:b/>
          <w:bCs/>
          <w:sz w:val="24"/>
          <w:szCs w:val="24"/>
        </w:rPr>
        <w:t>Consecutive Futurity Program</w:t>
      </w:r>
    </w:p>
    <w:p w14:paraId="1F657101" w14:textId="2B4A2BA9" w:rsidR="00524F26" w:rsidRDefault="00524F26" w:rsidP="00524F26">
      <w:pPr>
        <w:pStyle w:val="ListParagraph"/>
        <w:numPr>
          <w:ilvl w:val="0"/>
          <w:numId w:val="2"/>
        </w:numPr>
        <w:rPr>
          <w:sz w:val="24"/>
          <w:szCs w:val="24"/>
        </w:rPr>
      </w:pPr>
      <w:r>
        <w:rPr>
          <w:sz w:val="24"/>
          <w:szCs w:val="24"/>
        </w:rPr>
        <w:t xml:space="preserve"> The horse must be entered and shown every year from yearling through </w:t>
      </w:r>
      <w:proofErr w:type="gramStart"/>
      <w:r>
        <w:rPr>
          <w:sz w:val="24"/>
          <w:szCs w:val="24"/>
        </w:rPr>
        <w:t>three year old</w:t>
      </w:r>
      <w:proofErr w:type="gramEnd"/>
      <w:r>
        <w:rPr>
          <w:sz w:val="24"/>
          <w:szCs w:val="24"/>
        </w:rPr>
        <w:t xml:space="preserve">.  Each horse that enters the futurity in every consecutive year will be eligible to win an overall award at its </w:t>
      </w:r>
      <w:proofErr w:type="gramStart"/>
      <w:r>
        <w:rPr>
          <w:sz w:val="24"/>
          <w:szCs w:val="24"/>
        </w:rPr>
        <w:t>three year old</w:t>
      </w:r>
      <w:proofErr w:type="gramEnd"/>
      <w:r>
        <w:rPr>
          <w:sz w:val="24"/>
          <w:szCs w:val="24"/>
        </w:rPr>
        <w:t xml:space="preserve"> year based on total points.</w:t>
      </w:r>
    </w:p>
    <w:p w14:paraId="5779C7BD" w14:textId="185AD1A3" w:rsidR="00524F26" w:rsidRDefault="00524F26" w:rsidP="00524F26">
      <w:pPr>
        <w:pStyle w:val="ListParagraph"/>
        <w:numPr>
          <w:ilvl w:val="0"/>
          <w:numId w:val="2"/>
        </w:numPr>
        <w:rPr>
          <w:sz w:val="24"/>
          <w:szCs w:val="24"/>
        </w:rPr>
      </w:pPr>
      <w:r>
        <w:rPr>
          <w:sz w:val="24"/>
          <w:szCs w:val="24"/>
        </w:rPr>
        <w:t>Points are accumulated by the number of horses in the class which will determine first place and then each subsequent placing for all remaining horses.  Example: If there are six horses in a class, the first horse would receive 6 points, second place would receive 5 pints, third place would receive 4 and so on.</w:t>
      </w:r>
    </w:p>
    <w:p w14:paraId="6F29127C" w14:textId="24230994" w:rsidR="00524F26" w:rsidRDefault="00524F26" w:rsidP="00524F26">
      <w:pPr>
        <w:pStyle w:val="ListParagraph"/>
        <w:numPr>
          <w:ilvl w:val="0"/>
          <w:numId w:val="2"/>
        </w:numPr>
        <w:rPr>
          <w:sz w:val="24"/>
          <w:szCs w:val="24"/>
        </w:rPr>
      </w:pPr>
      <w:r>
        <w:rPr>
          <w:sz w:val="24"/>
          <w:szCs w:val="24"/>
        </w:rPr>
        <w:t xml:space="preserve">The horse may be entered as a weanling.  If </w:t>
      </w:r>
      <w:proofErr w:type="gramStart"/>
      <w:r>
        <w:rPr>
          <w:sz w:val="24"/>
          <w:szCs w:val="24"/>
        </w:rPr>
        <w:t>so</w:t>
      </w:r>
      <w:proofErr w:type="gramEnd"/>
      <w:r>
        <w:rPr>
          <w:sz w:val="24"/>
          <w:szCs w:val="24"/>
        </w:rPr>
        <w:t xml:space="preserve"> those points will count.</w:t>
      </w:r>
    </w:p>
    <w:p w14:paraId="6F3345EF" w14:textId="63FDFBAC" w:rsidR="00524F26" w:rsidRDefault="00524F26" w:rsidP="00524F26">
      <w:pPr>
        <w:pStyle w:val="ListParagraph"/>
        <w:numPr>
          <w:ilvl w:val="0"/>
          <w:numId w:val="2"/>
        </w:numPr>
        <w:rPr>
          <w:sz w:val="24"/>
          <w:szCs w:val="24"/>
        </w:rPr>
      </w:pPr>
      <w:r>
        <w:rPr>
          <w:sz w:val="24"/>
          <w:szCs w:val="24"/>
        </w:rPr>
        <w:t xml:space="preserve">Horse must show in halter either their weanling, yearling or </w:t>
      </w:r>
      <w:proofErr w:type="gramStart"/>
      <w:r>
        <w:rPr>
          <w:sz w:val="24"/>
          <w:szCs w:val="24"/>
        </w:rPr>
        <w:t>2 year old</w:t>
      </w:r>
      <w:proofErr w:type="gramEnd"/>
      <w:r>
        <w:rPr>
          <w:sz w:val="24"/>
          <w:szCs w:val="24"/>
        </w:rPr>
        <w:t xml:space="preserve"> year to be eligible for the Consecutive Futurity award.  </w:t>
      </w:r>
      <w:proofErr w:type="spellStart"/>
      <w:r>
        <w:rPr>
          <w:sz w:val="24"/>
          <w:szCs w:val="24"/>
        </w:rPr>
        <w:t>Longe</w:t>
      </w:r>
      <w:proofErr w:type="spellEnd"/>
      <w:r>
        <w:rPr>
          <w:sz w:val="24"/>
          <w:szCs w:val="24"/>
        </w:rPr>
        <w:t xml:space="preserve"> Line points will also count towards total</w:t>
      </w:r>
    </w:p>
    <w:p w14:paraId="63D06044" w14:textId="60FC2E01" w:rsidR="00524F26" w:rsidRDefault="00524F26" w:rsidP="00524F26">
      <w:pPr>
        <w:pStyle w:val="ListParagraph"/>
        <w:numPr>
          <w:ilvl w:val="0"/>
          <w:numId w:val="2"/>
        </w:numPr>
        <w:rPr>
          <w:sz w:val="24"/>
          <w:szCs w:val="24"/>
        </w:rPr>
      </w:pPr>
      <w:r>
        <w:rPr>
          <w:sz w:val="24"/>
          <w:szCs w:val="24"/>
        </w:rPr>
        <w:t>Eligible horses entered in this program do not have to be owned by the same owner.</w:t>
      </w:r>
    </w:p>
    <w:p w14:paraId="457DCC15" w14:textId="20F75FE2" w:rsidR="00524F26" w:rsidRDefault="00524F26" w:rsidP="00524F26">
      <w:pPr>
        <w:pStyle w:val="ListParagraph"/>
        <w:numPr>
          <w:ilvl w:val="0"/>
          <w:numId w:val="2"/>
        </w:numPr>
        <w:rPr>
          <w:sz w:val="24"/>
          <w:szCs w:val="24"/>
        </w:rPr>
      </w:pPr>
      <w:r>
        <w:rPr>
          <w:sz w:val="24"/>
          <w:szCs w:val="24"/>
        </w:rPr>
        <w:t>The first award year for this program was 1989</w:t>
      </w:r>
    </w:p>
    <w:p w14:paraId="4A132330" w14:textId="51101DB6" w:rsidR="00524F26" w:rsidRDefault="00524F26" w:rsidP="00524F26">
      <w:pPr>
        <w:pStyle w:val="ListParagraph"/>
        <w:numPr>
          <w:ilvl w:val="0"/>
          <w:numId w:val="2"/>
        </w:numPr>
        <w:rPr>
          <w:sz w:val="24"/>
          <w:szCs w:val="24"/>
        </w:rPr>
      </w:pPr>
      <w:r>
        <w:rPr>
          <w:sz w:val="24"/>
          <w:szCs w:val="24"/>
        </w:rPr>
        <w:t>All Futurity horses the enter the consecutive program will be given a 10% discount on Futurity entry fees after their first year showing.</w:t>
      </w:r>
    </w:p>
    <w:p w14:paraId="7250BADC" w14:textId="5143D474" w:rsidR="00524F26" w:rsidRDefault="00524F26" w:rsidP="00524F26">
      <w:pPr>
        <w:rPr>
          <w:sz w:val="24"/>
          <w:szCs w:val="24"/>
        </w:rPr>
      </w:pPr>
    </w:p>
    <w:p w14:paraId="323A5808" w14:textId="03500859" w:rsidR="00524F26" w:rsidRDefault="00524F26" w:rsidP="00524F26">
      <w:pPr>
        <w:rPr>
          <w:sz w:val="24"/>
          <w:szCs w:val="24"/>
        </w:rPr>
      </w:pPr>
    </w:p>
    <w:p w14:paraId="305CDEDA" w14:textId="75DE2497" w:rsidR="00524F26" w:rsidRDefault="00524F26" w:rsidP="00524F26">
      <w:pPr>
        <w:rPr>
          <w:sz w:val="24"/>
          <w:szCs w:val="24"/>
        </w:rPr>
      </w:pPr>
    </w:p>
    <w:p w14:paraId="662EAC10" w14:textId="278BE1B8" w:rsidR="00524F26" w:rsidRDefault="00524F26" w:rsidP="00524F26">
      <w:pPr>
        <w:rPr>
          <w:sz w:val="24"/>
          <w:szCs w:val="24"/>
        </w:rPr>
      </w:pPr>
    </w:p>
    <w:p w14:paraId="3C5F05A5" w14:textId="24684E74" w:rsidR="00524F26" w:rsidRDefault="00524F26" w:rsidP="00524F26">
      <w:pPr>
        <w:rPr>
          <w:sz w:val="24"/>
          <w:szCs w:val="24"/>
        </w:rPr>
      </w:pPr>
    </w:p>
    <w:p w14:paraId="509684DE" w14:textId="3974127D" w:rsidR="00524F26" w:rsidRDefault="00524F26" w:rsidP="00524F26">
      <w:pPr>
        <w:rPr>
          <w:sz w:val="24"/>
          <w:szCs w:val="24"/>
        </w:rPr>
      </w:pPr>
    </w:p>
    <w:p w14:paraId="34F61715" w14:textId="5FE05A04" w:rsidR="00524F26" w:rsidRDefault="00524F26" w:rsidP="00524F26">
      <w:pPr>
        <w:rPr>
          <w:sz w:val="24"/>
          <w:szCs w:val="24"/>
        </w:rPr>
      </w:pPr>
    </w:p>
    <w:p w14:paraId="3CEA400B" w14:textId="01A7B1C1" w:rsidR="00524F26" w:rsidRDefault="00524F26" w:rsidP="00524F26">
      <w:pPr>
        <w:rPr>
          <w:sz w:val="24"/>
          <w:szCs w:val="24"/>
        </w:rPr>
      </w:pPr>
    </w:p>
    <w:p w14:paraId="37F4DBC5" w14:textId="00CB181E" w:rsidR="00F33681" w:rsidRPr="00CF2F1B" w:rsidRDefault="00F33681" w:rsidP="002141D6">
      <w:pPr>
        <w:jc w:val="center"/>
        <w:rPr>
          <w:b/>
          <w:sz w:val="28"/>
          <w:szCs w:val="28"/>
        </w:rPr>
      </w:pPr>
      <w:bookmarkStart w:id="0" w:name="_GoBack"/>
      <w:bookmarkEnd w:id="0"/>
      <w:r w:rsidRPr="00CF2F1B">
        <w:rPr>
          <w:b/>
          <w:sz w:val="28"/>
          <w:szCs w:val="28"/>
        </w:rPr>
        <w:lastRenderedPageBreak/>
        <w:t>Southwest Quarter Horse Association</w:t>
      </w:r>
      <w:r w:rsidR="00CF2F1B">
        <w:rPr>
          <w:b/>
          <w:sz w:val="28"/>
          <w:szCs w:val="28"/>
        </w:rPr>
        <w:t xml:space="preserve"> </w:t>
      </w:r>
      <w:r w:rsidRPr="00CF2F1B">
        <w:rPr>
          <w:b/>
          <w:sz w:val="28"/>
          <w:szCs w:val="28"/>
        </w:rPr>
        <w:t>202</w:t>
      </w:r>
      <w:r w:rsidR="002141D6">
        <w:rPr>
          <w:b/>
          <w:sz w:val="28"/>
          <w:szCs w:val="28"/>
        </w:rPr>
        <w:t>4</w:t>
      </w:r>
      <w:r w:rsidRPr="00CF2F1B">
        <w:rPr>
          <w:b/>
          <w:sz w:val="28"/>
          <w:szCs w:val="28"/>
        </w:rPr>
        <w:t xml:space="preserve"> Fall Futurity</w:t>
      </w:r>
    </w:p>
    <w:p w14:paraId="479FF0A7" w14:textId="09C2637D" w:rsidR="00F33681" w:rsidRPr="00CF2F1B" w:rsidRDefault="002141D6" w:rsidP="00F33681">
      <w:pPr>
        <w:jc w:val="center"/>
        <w:rPr>
          <w:b/>
          <w:sz w:val="28"/>
          <w:szCs w:val="28"/>
        </w:rPr>
      </w:pPr>
      <w:r>
        <w:rPr>
          <w:b/>
          <w:sz w:val="28"/>
          <w:szCs w:val="28"/>
        </w:rPr>
        <w:t>August 31 – September 1</w:t>
      </w:r>
      <w:r w:rsidR="00F33681" w:rsidRPr="00CF2F1B">
        <w:rPr>
          <w:b/>
          <w:sz w:val="28"/>
          <w:szCs w:val="28"/>
        </w:rPr>
        <w:t>, 202</w:t>
      </w:r>
      <w:r>
        <w:rPr>
          <w:b/>
          <w:sz w:val="28"/>
          <w:szCs w:val="28"/>
        </w:rPr>
        <w:t>4</w:t>
      </w:r>
    </w:p>
    <w:p w14:paraId="5DE01992" w14:textId="3B3E8F32" w:rsidR="00F33681" w:rsidRDefault="00524F26" w:rsidP="00CF2F1B">
      <w:pPr>
        <w:jc w:val="center"/>
        <w:rPr>
          <w:b/>
          <w:sz w:val="28"/>
          <w:szCs w:val="28"/>
        </w:rPr>
      </w:pPr>
      <w:r>
        <w:rPr>
          <w:b/>
          <w:sz w:val="28"/>
          <w:szCs w:val="28"/>
        </w:rPr>
        <w:t xml:space="preserve">Southern New Mexico State Fairgrounds, Las Cruces, NM </w:t>
      </w:r>
    </w:p>
    <w:p w14:paraId="7941ED3F" w14:textId="77777777" w:rsidR="00CF2F1B" w:rsidRPr="00CF2F1B" w:rsidRDefault="00CF2F1B" w:rsidP="00CF2F1B">
      <w:pPr>
        <w:jc w:val="center"/>
        <w:rPr>
          <w:b/>
          <w:sz w:val="28"/>
          <w:szCs w:val="28"/>
        </w:rPr>
      </w:pPr>
    </w:p>
    <w:p w14:paraId="713789B6" w14:textId="77777777" w:rsidR="00912C47" w:rsidRDefault="00F33681" w:rsidP="00F33681">
      <w:pPr>
        <w:rPr>
          <w:b/>
          <w:sz w:val="28"/>
          <w:szCs w:val="28"/>
        </w:rPr>
      </w:pPr>
      <w:r>
        <w:rPr>
          <w:b/>
          <w:sz w:val="28"/>
          <w:szCs w:val="28"/>
        </w:rPr>
        <w:t xml:space="preserve">Horse’s Name_____________________________ Registration </w:t>
      </w:r>
      <w:r w:rsidR="00912C47">
        <w:rPr>
          <w:b/>
          <w:sz w:val="28"/>
          <w:szCs w:val="28"/>
        </w:rPr>
        <w:t>#_______________________</w:t>
      </w:r>
    </w:p>
    <w:p w14:paraId="7AAB06D2" w14:textId="77777777" w:rsidR="00912C47" w:rsidRDefault="00F33681" w:rsidP="00F33681">
      <w:pPr>
        <w:rPr>
          <w:b/>
          <w:sz w:val="28"/>
          <w:szCs w:val="28"/>
        </w:rPr>
      </w:pPr>
      <w:r>
        <w:rPr>
          <w:b/>
          <w:sz w:val="28"/>
          <w:szCs w:val="28"/>
        </w:rPr>
        <w:t>Sex___________________ Date of Birth_______________</w:t>
      </w:r>
      <w:r w:rsidR="00912C47">
        <w:rPr>
          <w:b/>
          <w:sz w:val="28"/>
          <w:szCs w:val="28"/>
        </w:rPr>
        <w:t>__ Consecutive Year Entry______</w:t>
      </w:r>
    </w:p>
    <w:p w14:paraId="0E31A24C" w14:textId="77777777" w:rsidR="00912C47" w:rsidRDefault="00F33681" w:rsidP="00F33681">
      <w:pPr>
        <w:rPr>
          <w:b/>
          <w:sz w:val="28"/>
          <w:szCs w:val="28"/>
        </w:rPr>
      </w:pPr>
      <w:r>
        <w:rPr>
          <w:b/>
          <w:sz w:val="28"/>
          <w:szCs w:val="28"/>
        </w:rPr>
        <w:t>Sire____</w:t>
      </w:r>
      <w:r w:rsidR="00912C47">
        <w:rPr>
          <w:b/>
          <w:sz w:val="28"/>
          <w:szCs w:val="28"/>
        </w:rPr>
        <w:t>_______________________________</w:t>
      </w:r>
    </w:p>
    <w:p w14:paraId="212C08C4" w14:textId="77777777" w:rsidR="00912C47" w:rsidRDefault="00F33681" w:rsidP="00F33681">
      <w:pPr>
        <w:rPr>
          <w:b/>
          <w:sz w:val="28"/>
          <w:szCs w:val="28"/>
        </w:rPr>
      </w:pPr>
      <w:r>
        <w:rPr>
          <w:b/>
          <w:sz w:val="28"/>
          <w:szCs w:val="28"/>
        </w:rPr>
        <w:t>Dam__________________________________</w:t>
      </w:r>
    </w:p>
    <w:p w14:paraId="315901CC" w14:textId="77777777" w:rsidR="00912C47" w:rsidRDefault="00912C47" w:rsidP="00F33681">
      <w:pPr>
        <w:rPr>
          <w:b/>
          <w:sz w:val="28"/>
          <w:szCs w:val="28"/>
          <w:u w:val="single"/>
        </w:rPr>
      </w:pPr>
      <w:r w:rsidRPr="00912C47">
        <w:rPr>
          <w:b/>
          <w:sz w:val="28"/>
          <w:szCs w:val="28"/>
          <w:u w:val="single"/>
        </w:rPr>
        <w:t>Classes Entered</w:t>
      </w:r>
    </w:p>
    <w:tbl>
      <w:tblPr>
        <w:tblStyle w:val="TableGrid"/>
        <w:tblW w:w="0" w:type="auto"/>
        <w:tblLook w:val="04A0" w:firstRow="1" w:lastRow="0" w:firstColumn="1" w:lastColumn="0" w:noHBand="0" w:noVBand="1"/>
      </w:tblPr>
      <w:tblGrid>
        <w:gridCol w:w="1885"/>
        <w:gridCol w:w="5308"/>
        <w:gridCol w:w="3597"/>
      </w:tblGrid>
      <w:tr w:rsidR="00CF2F1B" w14:paraId="2944E4CF" w14:textId="77777777" w:rsidTr="00CF2F1B">
        <w:tc>
          <w:tcPr>
            <w:tcW w:w="1885" w:type="dxa"/>
          </w:tcPr>
          <w:p w14:paraId="3EA6CA99" w14:textId="77777777" w:rsidR="00CF2F1B" w:rsidRDefault="00CF2F1B" w:rsidP="00F33681">
            <w:pPr>
              <w:rPr>
                <w:b/>
                <w:sz w:val="28"/>
                <w:szCs w:val="28"/>
                <w:u w:val="single"/>
              </w:rPr>
            </w:pPr>
            <w:r>
              <w:rPr>
                <w:b/>
                <w:sz w:val="28"/>
                <w:szCs w:val="28"/>
                <w:u w:val="single"/>
              </w:rPr>
              <w:t>Class Number</w:t>
            </w:r>
          </w:p>
        </w:tc>
        <w:tc>
          <w:tcPr>
            <w:tcW w:w="5308" w:type="dxa"/>
          </w:tcPr>
          <w:p w14:paraId="1FB7211B" w14:textId="77777777" w:rsidR="00CF2F1B" w:rsidRDefault="00CF2F1B" w:rsidP="00F33681">
            <w:pPr>
              <w:rPr>
                <w:b/>
                <w:sz w:val="28"/>
                <w:szCs w:val="28"/>
                <w:u w:val="single"/>
              </w:rPr>
            </w:pPr>
            <w:r>
              <w:rPr>
                <w:b/>
                <w:sz w:val="28"/>
                <w:szCs w:val="28"/>
                <w:u w:val="single"/>
              </w:rPr>
              <w:t>Exhibitor</w:t>
            </w:r>
          </w:p>
        </w:tc>
        <w:tc>
          <w:tcPr>
            <w:tcW w:w="3597" w:type="dxa"/>
          </w:tcPr>
          <w:p w14:paraId="4F7DD443" w14:textId="77777777" w:rsidR="00CF2F1B" w:rsidRDefault="00CF2F1B" w:rsidP="00F33681">
            <w:pPr>
              <w:rPr>
                <w:b/>
                <w:sz w:val="28"/>
                <w:szCs w:val="28"/>
                <w:u w:val="single"/>
              </w:rPr>
            </w:pPr>
            <w:r>
              <w:rPr>
                <w:b/>
                <w:sz w:val="28"/>
                <w:szCs w:val="28"/>
                <w:u w:val="single"/>
              </w:rPr>
              <w:t>Fee</w:t>
            </w:r>
          </w:p>
        </w:tc>
      </w:tr>
      <w:tr w:rsidR="00CF2F1B" w14:paraId="4D7A82A6" w14:textId="77777777" w:rsidTr="00CF2F1B">
        <w:tc>
          <w:tcPr>
            <w:tcW w:w="1885" w:type="dxa"/>
          </w:tcPr>
          <w:p w14:paraId="530AA434" w14:textId="77777777" w:rsidR="00CF2F1B" w:rsidRPr="00CF2F1B" w:rsidRDefault="00CF2F1B" w:rsidP="00F33681">
            <w:pPr>
              <w:rPr>
                <w:b/>
                <w:sz w:val="40"/>
                <w:szCs w:val="40"/>
                <w:u w:val="single"/>
              </w:rPr>
            </w:pPr>
          </w:p>
        </w:tc>
        <w:tc>
          <w:tcPr>
            <w:tcW w:w="5308" w:type="dxa"/>
          </w:tcPr>
          <w:p w14:paraId="5A4A31E9" w14:textId="77777777" w:rsidR="00CF2F1B" w:rsidRPr="00CF2F1B" w:rsidRDefault="00CF2F1B" w:rsidP="00F33681">
            <w:pPr>
              <w:rPr>
                <w:b/>
                <w:sz w:val="40"/>
                <w:szCs w:val="40"/>
                <w:u w:val="single"/>
              </w:rPr>
            </w:pPr>
          </w:p>
        </w:tc>
        <w:tc>
          <w:tcPr>
            <w:tcW w:w="3597" w:type="dxa"/>
          </w:tcPr>
          <w:p w14:paraId="6B699B5F" w14:textId="77777777" w:rsidR="00CF2F1B" w:rsidRPr="00CF2F1B" w:rsidRDefault="00CF2F1B" w:rsidP="00F33681">
            <w:pPr>
              <w:rPr>
                <w:b/>
                <w:sz w:val="40"/>
                <w:szCs w:val="40"/>
                <w:u w:val="single"/>
              </w:rPr>
            </w:pPr>
          </w:p>
        </w:tc>
      </w:tr>
      <w:tr w:rsidR="00CF2F1B" w14:paraId="0E8F949A" w14:textId="77777777" w:rsidTr="00CF2F1B">
        <w:tc>
          <w:tcPr>
            <w:tcW w:w="1885" w:type="dxa"/>
          </w:tcPr>
          <w:p w14:paraId="6FF2ECF3" w14:textId="77777777" w:rsidR="00CF2F1B" w:rsidRPr="00CF2F1B" w:rsidRDefault="00CF2F1B" w:rsidP="00F33681">
            <w:pPr>
              <w:rPr>
                <w:b/>
                <w:sz w:val="40"/>
                <w:szCs w:val="40"/>
                <w:u w:val="single"/>
              </w:rPr>
            </w:pPr>
          </w:p>
        </w:tc>
        <w:tc>
          <w:tcPr>
            <w:tcW w:w="5308" w:type="dxa"/>
          </w:tcPr>
          <w:p w14:paraId="55790D87" w14:textId="77777777" w:rsidR="00CF2F1B" w:rsidRPr="00CF2F1B" w:rsidRDefault="00CF2F1B" w:rsidP="00F33681">
            <w:pPr>
              <w:rPr>
                <w:b/>
                <w:sz w:val="40"/>
                <w:szCs w:val="40"/>
                <w:u w:val="single"/>
              </w:rPr>
            </w:pPr>
          </w:p>
        </w:tc>
        <w:tc>
          <w:tcPr>
            <w:tcW w:w="3597" w:type="dxa"/>
          </w:tcPr>
          <w:p w14:paraId="2008D993" w14:textId="77777777" w:rsidR="00CF2F1B" w:rsidRPr="00CF2F1B" w:rsidRDefault="00CF2F1B" w:rsidP="00F33681">
            <w:pPr>
              <w:rPr>
                <w:b/>
                <w:sz w:val="40"/>
                <w:szCs w:val="40"/>
                <w:u w:val="single"/>
              </w:rPr>
            </w:pPr>
          </w:p>
        </w:tc>
      </w:tr>
      <w:tr w:rsidR="00CF2F1B" w14:paraId="6CA14CA2" w14:textId="77777777" w:rsidTr="00CF2F1B">
        <w:tc>
          <w:tcPr>
            <w:tcW w:w="1885" w:type="dxa"/>
          </w:tcPr>
          <w:p w14:paraId="35449443" w14:textId="77777777" w:rsidR="00CF2F1B" w:rsidRPr="00CF2F1B" w:rsidRDefault="00CF2F1B" w:rsidP="00F33681">
            <w:pPr>
              <w:rPr>
                <w:b/>
                <w:sz w:val="40"/>
                <w:szCs w:val="40"/>
                <w:u w:val="single"/>
              </w:rPr>
            </w:pPr>
          </w:p>
        </w:tc>
        <w:tc>
          <w:tcPr>
            <w:tcW w:w="5308" w:type="dxa"/>
          </w:tcPr>
          <w:p w14:paraId="22F8B0A6" w14:textId="77777777" w:rsidR="00CF2F1B" w:rsidRPr="00CF2F1B" w:rsidRDefault="00CF2F1B" w:rsidP="00F33681">
            <w:pPr>
              <w:rPr>
                <w:b/>
                <w:sz w:val="40"/>
                <w:szCs w:val="40"/>
                <w:u w:val="single"/>
              </w:rPr>
            </w:pPr>
          </w:p>
        </w:tc>
        <w:tc>
          <w:tcPr>
            <w:tcW w:w="3597" w:type="dxa"/>
          </w:tcPr>
          <w:p w14:paraId="399D8FC5" w14:textId="77777777" w:rsidR="00CF2F1B" w:rsidRPr="00CF2F1B" w:rsidRDefault="00CF2F1B" w:rsidP="00F33681">
            <w:pPr>
              <w:rPr>
                <w:b/>
                <w:sz w:val="40"/>
                <w:szCs w:val="40"/>
                <w:u w:val="single"/>
              </w:rPr>
            </w:pPr>
          </w:p>
        </w:tc>
      </w:tr>
      <w:tr w:rsidR="00CF2F1B" w14:paraId="69162715" w14:textId="77777777" w:rsidTr="00CF2F1B">
        <w:tc>
          <w:tcPr>
            <w:tcW w:w="1885" w:type="dxa"/>
          </w:tcPr>
          <w:p w14:paraId="0305DB6A" w14:textId="77777777" w:rsidR="00CF2F1B" w:rsidRPr="00CF2F1B" w:rsidRDefault="00CF2F1B" w:rsidP="00F33681">
            <w:pPr>
              <w:rPr>
                <w:b/>
                <w:sz w:val="40"/>
                <w:szCs w:val="40"/>
                <w:u w:val="single"/>
              </w:rPr>
            </w:pPr>
          </w:p>
        </w:tc>
        <w:tc>
          <w:tcPr>
            <w:tcW w:w="5308" w:type="dxa"/>
          </w:tcPr>
          <w:p w14:paraId="12BF2F07" w14:textId="77777777" w:rsidR="00CF2F1B" w:rsidRPr="00CF2F1B" w:rsidRDefault="00CF2F1B" w:rsidP="00F33681">
            <w:pPr>
              <w:rPr>
                <w:b/>
                <w:sz w:val="40"/>
                <w:szCs w:val="40"/>
                <w:u w:val="single"/>
              </w:rPr>
            </w:pPr>
          </w:p>
        </w:tc>
        <w:tc>
          <w:tcPr>
            <w:tcW w:w="3597" w:type="dxa"/>
          </w:tcPr>
          <w:p w14:paraId="4B7BD7E4" w14:textId="77777777" w:rsidR="00CF2F1B" w:rsidRPr="00CF2F1B" w:rsidRDefault="00CF2F1B" w:rsidP="00F33681">
            <w:pPr>
              <w:rPr>
                <w:b/>
                <w:sz w:val="40"/>
                <w:szCs w:val="40"/>
                <w:u w:val="single"/>
              </w:rPr>
            </w:pPr>
          </w:p>
        </w:tc>
      </w:tr>
      <w:tr w:rsidR="00CF2F1B" w14:paraId="35353FD6" w14:textId="77777777" w:rsidTr="00CF2F1B">
        <w:tc>
          <w:tcPr>
            <w:tcW w:w="1885" w:type="dxa"/>
          </w:tcPr>
          <w:p w14:paraId="11E647FE" w14:textId="77777777" w:rsidR="00CF2F1B" w:rsidRPr="00CF2F1B" w:rsidRDefault="00CF2F1B" w:rsidP="00F33681">
            <w:pPr>
              <w:rPr>
                <w:b/>
                <w:sz w:val="40"/>
                <w:szCs w:val="40"/>
                <w:u w:val="single"/>
              </w:rPr>
            </w:pPr>
          </w:p>
        </w:tc>
        <w:tc>
          <w:tcPr>
            <w:tcW w:w="5308" w:type="dxa"/>
          </w:tcPr>
          <w:p w14:paraId="4A649C50" w14:textId="77777777" w:rsidR="00CF2F1B" w:rsidRPr="00CF2F1B" w:rsidRDefault="00CF2F1B" w:rsidP="00F33681">
            <w:pPr>
              <w:rPr>
                <w:b/>
                <w:sz w:val="40"/>
                <w:szCs w:val="40"/>
                <w:u w:val="single"/>
              </w:rPr>
            </w:pPr>
          </w:p>
        </w:tc>
        <w:tc>
          <w:tcPr>
            <w:tcW w:w="3597" w:type="dxa"/>
          </w:tcPr>
          <w:p w14:paraId="10CD7604" w14:textId="77777777" w:rsidR="00CF2F1B" w:rsidRPr="00CF2F1B" w:rsidRDefault="00CF2F1B" w:rsidP="00F33681">
            <w:pPr>
              <w:rPr>
                <w:b/>
                <w:sz w:val="40"/>
                <w:szCs w:val="40"/>
                <w:u w:val="single"/>
              </w:rPr>
            </w:pPr>
          </w:p>
        </w:tc>
      </w:tr>
    </w:tbl>
    <w:p w14:paraId="56DEBA0D" w14:textId="77777777" w:rsidR="00912C47" w:rsidRDefault="00912C47" w:rsidP="00F33681">
      <w:pPr>
        <w:rPr>
          <w:b/>
          <w:sz w:val="28"/>
          <w:szCs w:val="28"/>
          <w:u w:val="single"/>
        </w:rPr>
      </w:pPr>
    </w:p>
    <w:p w14:paraId="39945F3D" w14:textId="77777777" w:rsidR="00912C47" w:rsidRDefault="00CF2F1B" w:rsidP="00F33681">
      <w:pPr>
        <w:rPr>
          <w:b/>
          <w:sz w:val="28"/>
          <w:szCs w:val="28"/>
          <w:u w:val="single"/>
        </w:rPr>
      </w:pPr>
      <w:r>
        <w:rPr>
          <w:b/>
          <w:sz w:val="28"/>
          <w:szCs w:val="28"/>
          <w:u w:val="single"/>
        </w:rPr>
        <w:t>Owner Information</w:t>
      </w:r>
    </w:p>
    <w:p w14:paraId="0C166AD3" w14:textId="77777777" w:rsidR="00CF2F1B" w:rsidRDefault="00CF2F1B" w:rsidP="00F33681">
      <w:pPr>
        <w:rPr>
          <w:b/>
          <w:sz w:val="28"/>
          <w:szCs w:val="28"/>
        </w:rPr>
      </w:pPr>
      <w:r>
        <w:rPr>
          <w:b/>
          <w:sz w:val="28"/>
          <w:szCs w:val="28"/>
        </w:rPr>
        <w:t>Name________________________________________________________________________</w:t>
      </w:r>
    </w:p>
    <w:p w14:paraId="530CD4F4" w14:textId="77777777" w:rsidR="00CF2F1B" w:rsidRDefault="00CF2F1B" w:rsidP="00F33681">
      <w:pPr>
        <w:rPr>
          <w:b/>
          <w:sz w:val="28"/>
          <w:szCs w:val="28"/>
        </w:rPr>
      </w:pPr>
      <w:r>
        <w:rPr>
          <w:b/>
          <w:sz w:val="28"/>
          <w:szCs w:val="28"/>
        </w:rPr>
        <w:t>Address______________________________________________________________________</w:t>
      </w:r>
    </w:p>
    <w:p w14:paraId="2E52663D" w14:textId="77777777" w:rsidR="00CF2F1B" w:rsidRDefault="00CF2F1B" w:rsidP="00F33681">
      <w:pPr>
        <w:rPr>
          <w:b/>
          <w:sz w:val="28"/>
          <w:szCs w:val="28"/>
        </w:rPr>
      </w:pPr>
      <w:r>
        <w:rPr>
          <w:b/>
          <w:sz w:val="28"/>
          <w:szCs w:val="28"/>
        </w:rPr>
        <w:t>Phone_______________________Email____________________________________________</w:t>
      </w:r>
    </w:p>
    <w:p w14:paraId="2A290495" w14:textId="77777777" w:rsidR="00CF2F1B" w:rsidRDefault="00CF2F1B" w:rsidP="00CF2F1B">
      <w:pPr>
        <w:rPr>
          <w:b/>
          <w:sz w:val="28"/>
          <w:szCs w:val="28"/>
          <w:u w:val="single"/>
        </w:rPr>
      </w:pPr>
      <w:r>
        <w:rPr>
          <w:b/>
          <w:sz w:val="28"/>
          <w:szCs w:val="28"/>
          <w:u w:val="single"/>
        </w:rPr>
        <w:t>Exhibitor Information</w:t>
      </w:r>
    </w:p>
    <w:p w14:paraId="02A19A7B" w14:textId="77777777" w:rsidR="00CF2F1B" w:rsidRDefault="00CF2F1B" w:rsidP="00CF2F1B">
      <w:pPr>
        <w:rPr>
          <w:b/>
          <w:sz w:val="28"/>
          <w:szCs w:val="28"/>
        </w:rPr>
      </w:pPr>
      <w:r>
        <w:rPr>
          <w:b/>
          <w:sz w:val="28"/>
          <w:szCs w:val="28"/>
        </w:rPr>
        <w:t>Name________________________________________________________________________</w:t>
      </w:r>
    </w:p>
    <w:p w14:paraId="0CB005B4" w14:textId="77777777" w:rsidR="00CF2F1B" w:rsidRDefault="00CF2F1B" w:rsidP="00CF2F1B">
      <w:pPr>
        <w:rPr>
          <w:b/>
          <w:sz w:val="28"/>
          <w:szCs w:val="28"/>
        </w:rPr>
      </w:pPr>
      <w:r>
        <w:rPr>
          <w:b/>
          <w:sz w:val="28"/>
          <w:szCs w:val="28"/>
        </w:rPr>
        <w:t>Address______________________________________________________________________</w:t>
      </w:r>
    </w:p>
    <w:p w14:paraId="57D77387" w14:textId="77777777" w:rsidR="00CF2F1B" w:rsidRPr="00CF2F1B" w:rsidRDefault="00CF2F1B" w:rsidP="00F33681">
      <w:pPr>
        <w:rPr>
          <w:b/>
          <w:sz w:val="28"/>
          <w:szCs w:val="28"/>
        </w:rPr>
      </w:pPr>
      <w:r>
        <w:rPr>
          <w:b/>
          <w:sz w:val="28"/>
          <w:szCs w:val="28"/>
        </w:rPr>
        <w:t>Phone_______________________Email___________________________________________</w:t>
      </w:r>
    </w:p>
    <w:p w14:paraId="7F77E828" w14:textId="2ECCC591" w:rsidR="00CF2F1B" w:rsidRDefault="00CF2F1B" w:rsidP="00CF2F1B">
      <w:pPr>
        <w:spacing w:line="240" w:lineRule="auto"/>
        <w:rPr>
          <w:b/>
          <w:sz w:val="24"/>
          <w:szCs w:val="24"/>
        </w:rPr>
      </w:pPr>
      <w:r>
        <w:rPr>
          <w:b/>
          <w:sz w:val="24"/>
          <w:szCs w:val="24"/>
        </w:rPr>
        <w:t>Send Pre-Entries to:</w:t>
      </w:r>
    </w:p>
    <w:p w14:paraId="36124D8E" w14:textId="00C426DE" w:rsidR="00CF2F1B" w:rsidRDefault="00CF2F1B" w:rsidP="00CF2F1B">
      <w:pPr>
        <w:spacing w:line="240" w:lineRule="auto"/>
        <w:rPr>
          <w:b/>
          <w:sz w:val="24"/>
          <w:szCs w:val="24"/>
        </w:rPr>
      </w:pPr>
      <w:r>
        <w:rPr>
          <w:b/>
          <w:sz w:val="24"/>
          <w:szCs w:val="24"/>
        </w:rPr>
        <w:t>Evelyn Huff</w:t>
      </w:r>
    </w:p>
    <w:p w14:paraId="637A4DBB" w14:textId="39743060" w:rsidR="00524F26" w:rsidRDefault="00524F26" w:rsidP="00CF2F1B">
      <w:pPr>
        <w:spacing w:line="240" w:lineRule="auto"/>
        <w:rPr>
          <w:b/>
          <w:sz w:val="24"/>
          <w:szCs w:val="24"/>
        </w:rPr>
      </w:pPr>
      <w:r>
        <w:rPr>
          <w:b/>
          <w:sz w:val="24"/>
          <w:szCs w:val="24"/>
        </w:rPr>
        <w:t>PO Box 1505, Alamogordo, NM 88310</w:t>
      </w:r>
    </w:p>
    <w:p w14:paraId="77360059" w14:textId="77777777" w:rsidR="00CF2F1B" w:rsidRPr="00CF2F1B" w:rsidRDefault="00CF2F1B" w:rsidP="00CF2F1B">
      <w:pPr>
        <w:spacing w:line="240" w:lineRule="auto"/>
        <w:rPr>
          <w:b/>
          <w:sz w:val="24"/>
          <w:szCs w:val="24"/>
        </w:rPr>
      </w:pPr>
      <w:r>
        <w:rPr>
          <w:b/>
          <w:sz w:val="24"/>
          <w:szCs w:val="24"/>
        </w:rPr>
        <w:t>swqhahorseshow@gmail.com</w:t>
      </w:r>
    </w:p>
    <w:sectPr w:rsidR="00CF2F1B" w:rsidRPr="00CF2F1B" w:rsidSect="000F17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BB6788"/>
    <w:multiLevelType w:val="hybridMultilevel"/>
    <w:tmpl w:val="F9F491EE"/>
    <w:lvl w:ilvl="0" w:tplc="99BC710A">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071F18"/>
    <w:multiLevelType w:val="hybridMultilevel"/>
    <w:tmpl w:val="AE72C7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74F"/>
    <w:rsid w:val="0003723F"/>
    <w:rsid w:val="000F174F"/>
    <w:rsid w:val="002141D6"/>
    <w:rsid w:val="00245E09"/>
    <w:rsid w:val="00495DC2"/>
    <w:rsid w:val="00524F26"/>
    <w:rsid w:val="006D1039"/>
    <w:rsid w:val="00794DC5"/>
    <w:rsid w:val="008E3769"/>
    <w:rsid w:val="00912C47"/>
    <w:rsid w:val="00AC7885"/>
    <w:rsid w:val="00BD1B51"/>
    <w:rsid w:val="00CF2F1B"/>
    <w:rsid w:val="00E62035"/>
    <w:rsid w:val="00F33681"/>
    <w:rsid w:val="00F91E0D"/>
    <w:rsid w:val="00FF6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CD3A7"/>
  <w15:chartTrackingRefBased/>
  <w15:docId w15:val="{C818F838-F864-4236-84B5-CFE01EFED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74F"/>
    <w:pPr>
      <w:ind w:left="720"/>
      <w:contextualSpacing/>
    </w:pPr>
  </w:style>
  <w:style w:type="character" w:styleId="Hyperlink">
    <w:name w:val="Hyperlink"/>
    <w:basedOn w:val="DefaultParagraphFont"/>
    <w:uiPriority w:val="99"/>
    <w:unhideWhenUsed/>
    <w:rsid w:val="0003723F"/>
    <w:rPr>
      <w:color w:val="0563C1" w:themeColor="hyperlink"/>
      <w:u w:val="single"/>
    </w:rPr>
  </w:style>
  <w:style w:type="table" w:styleId="TableGrid">
    <w:name w:val="Table Grid"/>
    <w:basedOn w:val="TableNormal"/>
    <w:uiPriority w:val="39"/>
    <w:rsid w:val="00CF2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4F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qha.com/docum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Huff</dc:creator>
  <cp:keywords/>
  <dc:description/>
  <cp:lastModifiedBy>SWQHA</cp:lastModifiedBy>
  <cp:revision>2</cp:revision>
  <dcterms:created xsi:type="dcterms:W3CDTF">2024-07-11T03:19:00Z</dcterms:created>
  <dcterms:modified xsi:type="dcterms:W3CDTF">2024-07-11T03:19:00Z</dcterms:modified>
</cp:coreProperties>
</file>